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3FA206" w14:textId="77777777" w:rsidR="00B7659F" w:rsidRDefault="00B7659F" w:rsidP="00990EEC">
      <w:pPr>
        <w:jc w:val="center"/>
        <w:rPr>
          <w:b/>
          <w:sz w:val="28"/>
          <w:szCs w:val="28"/>
        </w:rPr>
      </w:pPr>
    </w:p>
    <w:p w14:paraId="4A37B54B" w14:textId="2F1A6D3C" w:rsidR="00990EEC" w:rsidRPr="00FE43B6" w:rsidRDefault="00E70031" w:rsidP="00990E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Chair, Department of Chemistry and Physics</w:t>
      </w:r>
    </w:p>
    <w:p w14:paraId="5632D46A" w14:textId="77777777" w:rsidR="00990EEC" w:rsidRDefault="00990EEC" w:rsidP="00400194">
      <w:pPr>
        <w:jc w:val="center"/>
        <w:rPr>
          <w:b/>
          <w:sz w:val="28"/>
          <w:szCs w:val="28"/>
        </w:rPr>
      </w:pPr>
      <w:r w:rsidRPr="00FE43B6">
        <w:rPr>
          <w:b/>
          <w:sz w:val="28"/>
          <w:szCs w:val="28"/>
        </w:rPr>
        <w:t>LSU Shreveport</w:t>
      </w:r>
    </w:p>
    <w:p w14:paraId="5414926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The Department of Chemistry and Physics at Louisiana State University in Shreveport invites</w:t>
      </w:r>
    </w:p>
    <w:p w14:paraId="344054A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applications for the position of Department Chair to begin by August of 2024. This is a 9-</w:t>
      </w:r>
      <w:proofErr w:type="gramStart"/>
      <w:r>
        <w:rPr>
          <w:rFonts w:ascii="*Calibri-7335-Identity-H" w:hAnsi="*Calibri-7335-Identity-H" w:cs="*Calibri-7335-Identity-H"/>
          <w:color w:val="0D0D0D"/>
        </w:rPr>
        <w:t>month</w:t>
      </w:r>
      <w:proofErr w:type="gramEnd"/>
    </w:p>
    <w:p w14:paraId="22FC541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tenure-track position.</w:t>
      </w:r>
    </w:p>
    <w:p w14:paraId="6625CF21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45331D39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The Chair plays a key leadership role, mentoring junior faculty (especially with respect to the</w:t>
      </w:r>
    </w:p>
    <w:p w14:paraId="54F4DAE3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tenure and promotion process), assisting tenured faculty such that they realize their </w:t>
      </w:r>
      <w:proofErr w:type="gramStart"/>
      <w:r>
        <w:rPr>
          <w:rFonts w:ascii="*Calibri-7335-Identity-H" w:hAnsi="*Calibri-7335-Identity-H" w:cs="*Calibri-7335-Identity-H"/>
          <w:color w:val="0E0E0E"/>
        </w:rPr>
        <w:t>potential</w:t>
      </w:r>
      <w:proofErr w:type="gramEnd"/>
    </w:p>
    <w:p w14:paraId="507E25BC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in teaching and research, providing leadership in faculty recruitment, directing </w:t>
      </w:r>
      <w:proofErr w:type="gramStart"/>
      <w:r>
        <w:rPr>
          <w:rFonts w:ascii="*Calibri-7335-Identity-H" w:hAnsi="*Calibri-7335-Identity-H" w:cs="*Calibri-7335-Identity-H"/>
          <w:color w:val="0E0E0E"/>
        </w:rPr>
        <w:t>academic</w:t>
      </w:r>
      <w:proofErr w:type="gramEnd"/>
    </w:p>
    <w:p w14:paraId="127A6D0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standards and policy implementation, and representing the department to academia, industry,</w:t>
      </w:r>
    </w:p>
    <w:p w14:paraId="7DB53CD8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 xml:space="preserve">and government to ensure its continued vitality. S/he models collegiality by </w:t>
      </w:r>
      <w:proofErr w:type="gramStart"/>
      <w:r>
        <w:rPr>
          <w:rFonts w:ascii="*Calibri-7335-Identity-H" w:hAnsi="*Calibri-7335-Identity-H" w:cs="*Calibri-7335-Identity-H"/>
          <w:color w:val="0E0E0E"/>
        </w:rPr>
        <w:t>functioning</w:t>
      </w:r>
      <w:proofErr w:type="gramEnd"/>
    </w:p>
    <w:p w14:paraId="2CEC171E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cooperatively with faculty, while respecting their autonomy. In addition to overseeing</w:t>
      </w:r>
    </w:p>
    <w:p w14:paraId="783F9C0F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departmental operations, personnel, and resources, s/he will also teach two classes per</w:t>
      </w:r>
    </w:p>
    <w:p w14:paraId="3B52D433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  <w:r>
        <w:rPr>
          <w:rFonts w:ascii="*Calibri-7335-Identity-H" w:hAnsi="*Calibri-7335-Identity-H" w:cs="*Calibri-7335-Identity-H"/>
          <w:color w:val="0E0E0E"/>
        </w:rPr>
        <w:t>semester (6 credit hours).</w:t>
      </w:r>
    </w:p>
    <w:p w14:paraId="287AC0D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E0E0E"/>
        </w:rPr>
      </w:pPr>
    </w:p>
    <w:p w14:paraId="73A37FF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 xml:space="preserve">The successful candidate will have an earned Ph.D. in Chemistry, Physics or a closely </w:t>
      </w:r>
      <w:proofErr w:type="gramStart"/>
      <w:r>
        <w:rPr>
          <w:rFonts w:ascii="*Calibri-7335-Identity-H" w:hAnsi="*Calibri-7335-Identity-H" w:cs="*Calibri-7335-Identity-H"/>
          <w:color w:val="0D0D0D"/>
        </w:rPr>
        <w:t>related</w:t>
      </w:r>
      <w:proofErr w:type="gramEnd"/>
    </w:p>
    <w:p w14:paraId="627125F5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field and sufficient qualifications for the rank of Associate/Full Professor. The successful</w:t>
      </w:r>
    </w:p>
    <w:p w14:paraId="29CA1254" w14:textId="0843A8B5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candidate will provide evidence of scientific and organizational leadership and will have the</w:t>
      </w:r>
    </w:p>
    <w:p w14:paraId="482DF0B0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effective communication, interpersonal, and administrative skills necessary to nurture an</w:t>
      </w:r>
    </w:p>
    <w:p w14:paraId="2577776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environment of collaboration and trust within the department, as well as between the</w:t>
      </w:r>
    </w:p>
    <w:p w14:paraId="2B48299F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 xml:space="preserve">department and LSUS at large. </w:t>
      </w:r>
    </w:p>
    <w:p w14:paraId="41D2B27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1E36CD39" w14:textId="58BB0798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  <w:r>
        <w:rPr>
          <w:rFonts w:ascii="*Calibri-7335-Identity-H" w:hAnsi="*Calibri-7335-Identity-H" w:cs="*Calibri-7335-Identity-H"/>
          <w:color w:val="0D0D0D"/>
        </w:rPr>
        <w:t>Preference will be given to candidates with demonstrated research accomplishments in one of the research areas represented by the department.</w:t>
      </w:r>
    </w:p>
    <w:p w14:paraId="39B34412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D0D0D"/>
        </w:rPr>
      </w:pPr>
    </w:p>
    <w:p w14:paraId="3FDC33C6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Interested individuals should submit an application, including a cover letter </w:t>
      </w:r>
      <w:proofErr w:type="gramStart"/>
      <w:r>
        <w:rPr>
          <w:rFonts w:ascii="*Calibri-7335-Identity-H" w:hAnsi="*Calibri-7335-Identity-H" w:cs="*Calibri-7335-Identity-H"/>
          <w:color w:val="0C0C0C"/>
        </w:rPr>
        <w:t>summarizing</w:t>
      </w:r>
      <w:proofErr w:type="gramEnd"/>
    </w:p>
    <w:p w14:paraId="3D1CB831" w14:textId="1E6FBE1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qualifications and leadership approach, a research and student mentoring statement, a</w:t>
      </w:r>
    </w:p>
    <w:p w14:paraId="11D3011A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teaching statement, a detailed </w:t>
      </w:r>
      <w:r>
        <w:rPr>
          <w:rFonts w:ascii="*Tahoma-Italic-7336-Identity-H" w:hAnsi="*Tahoma-Italic-7336-Identity-H" w:cs="*Tahoma-Italic-7336-Identity-H"/>
          <w:i/>
          <w:iCs/>
          <w:color w:val="0C0C0C"/>
          <w:sz w:val="19"/>
          <w:szCs w:val="19"/>
        </w:rPr>
        <w:t xml:space="preserve">curriculum vitae, </w:t>
      </w:r>
      <w:r>
        <w:rPr>
          <w:rFonts w:ascii="*Calibri-7335-Identity-H" w:hAnsi="*Calibri-7335-Identity-H" w:cs="*Calibri-7335-Identity-H"/>
          <w:color w:val="0C0C0C"/>
        </w:rPr>
        <w:t>and contact information for at least three</w:t>
      </w:r>
    </w:p>
    <w:p w14:paraId="094C8427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references. </w:t>
      </w:r>
    </w:p>
    <w:p w14:paraId="760C05A1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66DDF8FE" w14:textId="5776724E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Please send electronic copies of these documents to Dr. Tibor Szarvas at</w:t>
      </w:r>
    </w:p>
    <w:p w14:paraId="0C221087" w14:textId="2B7ED2A2" w:rsidR="00E70031" w:rsidRDefault="007C4A8D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hyperlink r:id="rId7" w:history="1">
        <w:r w:rsidR="00E70031" w:rsidRPr="003115CD">
          <w:rPr>
            <w:rStyle w:val="Hyperlink"/>
            <w:rFonts w:ascii="*Calibri-7335-Identity-H" w:hAnsi="*Calibri-7335-Identity-H" w:cs="*Calibri-7335-Identity-H"/>
          </w:rPr>
          <w:t>tibor.szarvas@lsus.edu</w:t>
        </w:r>
      </w:hyperlink>
      <w:r w:rsidR="00E70031">
        <w:rPr>
          <w:rFonts w:ascii="*Calibri-7335-Identity-H" w:hAnsi="*Calibri-7335-Identity-H" w:cs="*Calibri-7335-Identity-H"/>
          <w:color w:val="0C0C0C"/>
        </w:rPr>
        <w:t xml:space="preserve">. </w:t>
      </w:r>
    </w:p>
    <w:p w14:paraId="14063988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096041AD" w14:textId="27B5EE82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 xml:space="preserve">Applications will be reviewed on a continuing basis until the position is filled and the posting removed from the LSUS HR Website. We welcome questions related to this </w:t>
      </w:r>
      <w:proofErr w:type="gramStart"/>
      <w:r>
        <w:rPr>
          <w:rFonts w:ascii="*Calibri-7335-Identity-H" w:hAnsi="*Calibri-7335-Identity-H" w:cs="*Calibri-7335-Identity-H"/>
          <w:color w:val="0C0C0C"/>
        </w:rPr>
        <w:t>posting</w:t>
      </w:r>
      <w:proofErr w:type="gramEnd"/>
      <w:r>
        <w:rPr>
          <w:rFonts w:ascii="*Calibri-7335-Identity-H" w:hAnsi="*Calibri-7335-Identity-H" w:cs="*Calibri-7335-Identity-H"/>
          <w:color w:val="0C0C0C"/>
        </w:rPr>
        <w:t>.</w:t>
      </w:r>
    </w:p>
    <w:p w14:paraId="52E31DE2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</w:p>
    <w:p w14:paraId="4CC4463D" w14:textId="77777777" w:rsidR="00E70031" w:rsidRDefault="00E70031" w:rsidP="00E70031">
      <w:pPr>
        <w:autoSpaceDE w:val="0"/>
        <w:autoSpaceDN w:val="0"/>
        <w:adjustRightInd w:val="0"/>
        <w:spacing w:after="0" w:line="240" w:lineRule="auto"/>
        <w:rPr>
          <w:rFonts w:ascii="*Calibri-7335-Identity-H" w:hAnsi="*Calibri-7335-Identity-H" w:cs="*Calibri-7335-Identity-H"/>
          <w:color w:val="0C0C0C"/>
        </w:rPr>
      </w:pPr>
      <w:r>
        <w:rPr>
          <w:rFonts w:ascii="*Calibri-7335-Identity-H" w:hAnsi="*Calibri-7335-Identity-H" w:cs="*Calibri-7335-Identity-H"/>
          <w:color w:val="0C0C0C"/>
        </w:rPr>
        <w:t>Please visit www.lsus.edu for more details about LSUS and www.lsus.edu/hr for more</w:t>
      </w:r>
    </w:p>
    <w:p w14:paraId="6FF67D23" w14:textId="20C77B70" w:rsidR="00E70031" w:rsidRPr="00FE43B6" w:rsidRDefault="00E70031" w:rsidP="00E70031">
      <w:pPr>
        <w:jc w:val="center"/>
        <w:rPr>
          <w:b/>
          <w:sz w:val="28"/>
          <w:szCs w:val="28"/>
        </w:rPr>
      </w:pPr>
      <w:r>
        <w:rPr>
          <w:rFonts w:ascii="*Calibri-7335-Identity-H" w:hAnsi="*Calibri-7335-Identity-H" w:cs="*Calibri-7335-Identity-H"/>
          <w:color w:val="0C0C0C"/>
        </w:rPr>
        <w:t>information on this position and other employment opportunities.</w:t>
      </w:r>
    </w:p>
    <w:sectPr w:rsidR="00E70031" w:rsidRPr="00FE43B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C9269" w14:textId="77777777" w:rsidR="0052696C" w:rsidRDefault="0052696C" w:rsidP="009F4F09">
      <w:pPr>
        <w:spacing w:after="0" w:line="240" w:lineRule="auto"/>
      </w:pPr>
      <w:r>
        <w:separator/>
      </w:r>
    </w:p>
  </w:endnote>
  <w:endnote w:type="continuationSeparator" w:id="0">
    <w:p w14:paraId="1219A0F2" w14:textId="77777777" w:rsidR="0052696C" w:rsidRDefault="0052696C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35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Italic-7336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3E4C6" w14:textId="77777777"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C0F6CE" wp14:editId="28C931CD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D411E" w14:textId="77777777" w:rsidR="0052696C" w:rsidRDefault="0052696C" w:rsidP="009F4F09">
      <w:pPr>
        <w:spacing w:after="0" w:line="240" w:lineRule="auto"/>
      </w:pPr>
      <w:r>
        <w:separator/>
      </w:r>
    </w:p>
  </w:footnote>
  <w:footnote w:type="continuationSeparator" w:id="0">
    <w:p w14:paraId="6C6EA2B0" w14:textId="77777777" w:rsidR="0052696C" w:rsidRDefault="0052696C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80CA5" w14:textId="77777777" w:rsidR="009F4F09" w:rsidRDefault="009F4F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D9F170" wp14:editId="12101AD9">
              <wp:simplePos x="0" y="0"/>
              <wp:positionH relativeFrom="column">
                <wp:posOffset>4335272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84DC7" w14:textId="77777777"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0A1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1.35pt;margin-top:23pt;width:192pt;height: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eXHwIAABsEAAAOAAAAZHJzL2Uyb0RvYy54bWysU9uO2yAQfa/Uf0C8N3ZcZ5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" stroked="f">
              <v:textbox>
                <w:txbxContent>
                  <w:p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E2C369" wp14:editId="2C6F5F0C">
              <wp:simplePos x="0" y="0"/>
              <wp:positionH relativeFrom="column">
                <wp:posOffset>-864743</wp:posOffset>
              </wp:positionH>
              <wp:positionV relativeFrom="paragraph">
                <wp:posOffset>286385</wp:posOffset>
              </wp:positionV>
              <wp:extent cx="2438400" cy="512064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8A846" w14:textId="77777777" w:rsidR="009F4F09" w:rsidRPr="009F4F09" w:rsidRDefault="00353F40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College of Arts and Scienc</w:t>
                          </w:r>
                          <w:r w:rsidR="00A61C9D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318.797.5371   (Fax) 318.797.5358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BE69D9" id="_x0000_s1027" type="#_x0000_t202" style="position:absolute;margin-left:-68.1pt;margin-top:22.55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" stroked="f">
              <v:textbox>
                <w:txbxContent>
                  <w:p w:rsidR="009F4F09" w:rsidRPr="009F4F09" w:rsidRDefault="00353F40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College of Arts and Scienc</w:t>
                    </w:r>
                    <w:r w:rsidR="00A61C9D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318.797.5371   (Fax) 318.797.5358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79E2946" wp14:editId="19A23B13">
          <wp:simplePos x="0" y="0"/>
          <wp:positionH relativeFrom="column">
            <wp:posOffset>-890270</wp:posOffset>
          </wp:positionH>
          <wp:positionV relativeFrom="paragraph">
            <wp:posOffset>-299085</wp:posOffset>
          </wp:positionV>
          <wp:extent cx="7729220" cy="999490"/>
          <wp:effectExtent l="0" t="0" r="5080" b="0"/>
          <wp:wrapThrough wrapText="bothSides">
            <wp:wrapPolygon edited="0">
              <wp:start x="0" y="0"/>
              <wp:lineTo x="0" y="20996"/>
              <wp:lineTo x="21561" y="20996"/>
              <wp:lineTo x="21561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922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05C40"/>
    <w:multiLevelType w:val="hybridMultilevel"/>
    <w:tmpl w:val="7E224486"/>
    <w:lvl w:ilvl="0" w:tplc="ED6850D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B53B1"/>
    <w:multiLevelType w:val="hybridMultilevel"/>
    <w:tmpl w:val="FF203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317360">
    <w:abstractNumId w:val="1"/>
  </w:num>
  <w:num w:numId="2" w16cid:durableId="2868598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F09"/>
    <w:rsid w:val="00012127"/>
    <w:rsid w:val="00085367"/>
    <w:rsid w:val="000B1627"/>
    <w:rsid w:val="000B44EE"/>
    <w:rsid w:val="000F1C84"/>
    <w:rsid w:val="000F5594"/>
    <w:rsid w:val="0011266B"/>
    <w:rsid w:val="001669C9"/>
    <w:rsid w:val="00175ECB"/>
    <w:rsid w:val="00190CE0"/>
    <w:rsid w:val="001D3CB2"/>
    <w:rsid w:val="001D7A9A"/>
    <w:rsid w:val="00200F21"/>
    <w:rsid w:val="00220486"/>
    <w:rsid w:val="00224C6D"/>
    <w:rsid w:val="002360D9"/>
    <w:rsid w:val="002A4E61"/>
    <w:rsid w:val="002C2A4B"/>
    <w:rsid w:val="002D2DDD"/>
    <w:rsid w:val="00310A79"/>
    <w:rsid w:val="00316FC3"/>
    <w:rsid w:val="00326B63"/>
    <w:rsid w:val="003535FE"/>
    <w:rsid w:val="00353F40"/>
    <w:rsid w:val="00361AF1"/>
    <w:rsid w:val="00363E0E"/>
    <w:rsid w:val="00371B67"/>
    <w:rsid w:val="00392A44"/>
    <w:rsid w:val="003949B5"/>
    <w:rsid w:val="003B232B"/>
    <w:rsid w:val="003C489A"/>
    <w:rsid w:val="003D735E"/>
    <w:rsid w:val="00400194"/>
    <w:rsid w:val="00463B1B"/>
    <w:rsid w:val="00464DD9"/>
    <w:rsid w:val="004753EE"/>
    <w:rsid w:val="004B5840"/>
    <w:rsid w:val="004E41DC"/>
    <w:rsid w:val="004F3C6C"/>
    <w:rsid w:val="005202C9"/>
    <w:rsid w:val="0052696C"/>
    <w:rsid w:val="00565A85"/>
    <w:rsid w:val="00574FC3"/>
    <w:rsid w:val="005A0344"/>
    <w:rsid w:val="005A5BA3"/>
    <w:rsid w:val="005D667D"/>
    <w:rsid w:val="005D7EA7"/>
    <w:rsid w:val="005E3893"/>
    <w:rsid w:val="00626FE9"/>
    <w:rsid w:val="00701920"/>
    <w:rsid w:val="00712CB7"/>
    <w:rsid w:val="007317F9"/>
    <w:rsid w:val="00731FE1"/>
    <w:rsid w:val="00762C25"/>
    <w:rsid w:val="007765D7"/>
    <w:rsid w:val="007C4A8D"/>
    <w:rsid w:val="008202DA"/>
    <w:rsid w:val="0082665E"/>
    <w:rsid w:val="008300C2"/>
    <w:rsid w:val="0084040B"/>
    <w:rsid w:val="00845486"/>
    <w:rsid w:val="008C5232"/>
    <w:rsid w:val="008D4A38"/>
    <w:rsid w:val="008E7581"/>
    <w:rsid w:val="00905CE2"/>
    <w:rsid w:val="00912258"/>
    <w:rsid w:val="009365D5"/>
    <w:rsid w:val="00945DDB"/>
    <w:rsid w:val="00990EEC"/>
    <w:rsid w:val="009A1DDB"/>
    <w:rsid w:val="009B001B"/>
    <w:rsid w:val="009D41A7"/>
    <w:rsid w:val="009F4F09"/>
    <w:rsid w:val="009F6A50"/>
    <w:rsid w:val="00A46D59"/>
    <w:rsid w:val="00A61C9D"/>
    <w:rsid w:val="00A854ED"/>
    <w:rsid w:val="00A92611"/>
    <w:rsid w:val="00AE369C"/>
    <w:rsid w:val="00B046D5"/>
    <w:rsid w:val="00B314D4"/>
    <w:rsid w:val="00B41F26"/>
    <w:rsid w:val="00B7659F"/>
    <w:rsid w:val="00B90ED5"/>
    <w:rsid w:val="00BC074F"/>
    <w:rsid w:val="00BF749E"/>
    <w:rsid w:val="00C17D11"/>
    <w:rsid w:val="00C43982"/>
    <w:rsid w:val="00C4710E"/>
    <w:rsid w:val="00C5777D"/>
    <w:rsid w:val="00C97C44"/>
    <w:rsid w:val="00DB6E1E"/>
    <w:rsid w:val="00DC3383"/>
    <w:rsid w:val="00DF0B44"/>
    <w:rsid w:val="00E1715A"/>
    <w:rsid w:val="00E40523"/>
    <w:rsid w:val="00E5029D"/>
    <w:rsid w:val="00E51368"/>
    <w:rsid w:val="00E52462"/>
    <w:rsid w:val="00E70031"/>
    <w:rsid w:val="00E95F3F"/>
    <w:rsid w:val="00E97353"/>
    <w:rsid w:val="00EA389F"/>
    <w:rsid w:val="00ED4576"/>
    <w:rsid w:val="00EF6346"/>
    <w:rsid w:val="00EF7860"/>
    <w:rsid w:val="00F1420B"/>
    <w:rsid w:val="00F408BC"/>
    <w:rsid w:val="00F63A60"/>
    <w:rsid w:val="00F711B7"/>
    <w:rsid w:val="00FB0A4C"/>
    <w:rsid w:val="00FE43B6"/>
    <w:rsid w:val="00FF0AE9"/>
    <w:rsid w:val="00FF1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2DB2EA"/>
  <w15:docId w15:val="{C40578C4-47BC-462B-97D8-4B15A42AB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customStyle="1" w:styleId="wbzude">
    <w:name w:val="wbzude"/>
    <w:basedOn w:val="DefaultParagraphFont"/>
    <w:rsid w:val="00990EEC"/>
  </w:style>
  <w:style w:type="paragraph" w:styleId="ListParagraph">
    <w:name w:val="List Paragraph"/>
    <w:basedOn w:val="Normal"/>
    <w:uiPriority w:val="34"/>
    <w:qFormat/>
    <w:rsid w:val="00B7659F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00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30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ibor.szarvas@lsus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Rinaudo, Brooke</dc:creator>
  <cp:lastModifiedBy>McCoy, Don</cp:lastModifiedBy>
  <cp:revision>2</cp:revision>
  <cp:lastPrinted>2018-12-10T17:39:00Z</cp:lastPrinted>
  <dcterms:created xsi:type="dcterms:W3CDTF">2024-04-25T17:50:00Z</dcterms:created>
  <dcterms:modified xsi:type="dcterms:W3CDTF">2024-04-25T17:50:00Z</dcterms:modified>
</cp:coreProperties>
</file>